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8" w:leftChars="-256" w:right="-506" w:rightChars="-241" w:hanging="180" w:hangingChars="44"/>
        <w:jc w:val="center"/>
        <w:rPr>
          <w:rFonts w:hint="eastAsia" w:ascii="宋体" w:hAnsi="宋体" w:eastAsia="宋体" w:cs="宋体"/>
          <w:b/>
          <w:color w:val="000000"/>
          <w:spacing w:val="-16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pacing w:val="-16"/>
          <w:sz w:val="44"/>
          <w:szCs w:val="44"/>
          <w:lang w:eastAsia="zh-CN"/>
        </w:rPr>
        <w:t>国网能源院</w:t>
      </w:r>
      <w:r>
        <w:rPr>
          <w:rFonts w:hint="eastAsia" w:ascii="宋体" w:hAnsi="宋体" w:eastAsia="宋体" w:cs="宋体"/>
          <w:b/>
          <w:color w:val="000000"/>
          <w:spacing w:val="-16"/>
          <w:sz w:val="44"/>
          <w:szCs w:val="44"/>
          <w:lang w:val="en-US" w:eastAsia="zh-CN"/>
        </w:rPr>
        <w:t>2021年社会招聘</w:t>
      </w:r>
      <w:r>
        <w:rPr>
          <w:rFonts w:hint="eastAsia" w:ascii="宋体" w:hAnsi="宋体" w:eastAsia="宋体" w:cs="宋体"/>
          <w:b/>
          <w:color w:val="000000"/>
          <w:spacing w:val="-16"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color w:val="000000"/>
          <w:spacing w:val="-16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color w:val="000000"/>
          <w:spacing w:val="-16"/>
          <w:sz w:val="44"/>
          <w:szCs w:val="44"/>
        </w:rPr>
        <w:t>表</w:t>
      </w:r>
    </w:p>
    <w:tbl>
      <w:tblPr>
        <w:tblStyle w:val="3"/>
        <w:tblW w:w="93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48"/>
        <w:gridCol w:w="432"/>
        <w:gridCol w:w="828"/>
        <w:gridCol w:w="341"/>
        <w:gridCol w:w="559"/>
        <w:gridCol w:w="701"/>
        <w:gridCol w:w="379"/>
        <w:gridCol w:w="701"/>
        <w:gridCol w:w="631"/>
        <w:gridCol w:w="1496"/>
        <w:gridCol w:w="153"/>
        <w:gridCol w:w="1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张三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男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籍    贯</w:t>
            </w:r>
          </w:p>
        </w:tc>
        <w:tc>
          <w:tcPr>
            <w:tcW w:w="14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河北黄骅</w:t>
            </w: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（电子版）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1987.08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汉族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 生 地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河北黄骅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中共党员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时 间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2010.05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所在地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河北黄骅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专业技术资格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职业资格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XX师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健康状况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健康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学位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硕士研究生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及专业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XXX（专业）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学位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博士研究生</w:t>
            </w:r>
            <w:bookmarkStart w:id="0" w:name="_GoBack"/>
            <w:bookmarkEnd w:id="0"/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及专业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XXX（专业）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掌握何种外语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熟练程度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英语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六级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有何专长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身份证号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手机号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通讯地址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电子邮箱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应聘岗位</w:t>
            </w:r>
          </w:p>
        </w:tc>
        <w:tc>
          <w:tcPr>
            <w:tcW w:w="45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（写全称）</w:t>
            </w: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服从调剂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是/否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工作简历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tbl>
            <w:tblPr>
              <w:tblStyle w:val="3"/>
              <w:tblpPr w:leftFromText="180" w:rightFromText="180" w:vertAnchor="page" w:horzAnchor="page" w:tblpX="-14" w:tblpY="24"/>
              <w:tblOverlap w:val="never"/>
              <w:tblW w:w="85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8"/>
              <w:gridCol w:w="3684"/>
              <w:gridCol w:w="275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07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  <w:t>起止时间</w:t>
                  </w:r>
                </w:p>
              </w:tc>
              <w:tc>
                <w:tcPr>
                  <w:tcW w:w="368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  <w:t>所在单位</w:t>
                  </w:r>
                </w:p>
              </w:tc>
              <w:tc>
                <w:tcPr>
                  <w:tcW w:w="275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  <w:t>工作部门及职位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07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2010.08-2015.08</w:t>
                  </w:r>
                </w:p>
              </w:tc>
              <w:tc>
                <w:tcPr>
                  <w:tcW w:w="368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XXX单位</w:t>
                  </w:r>
                </w:p>
              </w:tc>
              <w:tc>
                <w:tcPr>
                  <w:tcW w:w="275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XXX部门职员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07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2015.09-今</w:t>
                  </w:r>
                </w:p>
              </w:tc>
              <w:tc>
                <w:tcPr>
                  <w:tcW w:w="36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4"/>
                      <w:szCs w:val="32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XXX单位</w:t>
                  </w: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4"/>
                      <w:szCs w:val="32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XXX部门职员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07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36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07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36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07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36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207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36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5396" w:leftChars="100" w:hanging="5186" w:hangingChars="216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学习简历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tbl>
            <w:tblPr>
              <w:tblStyle w:val="3"/>
              <w:tblW w:w="870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88"/>
              <w:gridCol w:w="2505"/>
              <w:gridCol w:w="2505"/>
              <w:gridCol w:w="1511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18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  <w:t>起止时间</w:t>
                  </w:r>
                </w:p>
              </w:tc>
              <w:tc>
                <w:tcPr>
                  <w:tcW w:w="250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  <w:t>院校</w:t>
                  </w:r>
                </w:p>
              </w:tc>
              <w:tc>
                <w:tcPr>
                  <w:tcW w:w="250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  <w:t>所学专业</w:t>
                  </w:r>
                </w:p>
              </w:tc>
              <w:tc>
                <w:tcPr>
                  <w:tcW w:w="1511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  <w:t>学历、学位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18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2004.09-2008.07</w:t>
                  </w:r>
                </w:p>
              </w:tc>
              <w:tc>
                <w:tcPr>
                  <w:tcW w:w="2505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XXX大学</w:t>
                  </w:r>
                </w:p>
              </w:tc>
              <w:tc>
                <w:tcPr>
                  <w:tcW w:w="2505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XXX（专业）</w:t>
                  </w:r>
                </w:p>
              </w:tc>
              <w:tc>
                <w:tcPr>
                  <w:tcW w:w="1511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eastAsia="zh-CN"/>
                    </w:rPr>
                    <w:t>大学本科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18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2008.09-2010.08</w:t>
                  </w:r>
                </w:p>
              </w:tc>
              <w:tc>
                <w:tcPr>
                  <w:tcW w:w="250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XXX大学</w:t>
                  </w:r>
                </w:p>
              </w:tc>
              <w:tc>
                <w:tcPr>
                  <w:tcW w:w="250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val="en-US" w:eastAsia="zh-CN"/>
                    </w:rPr>
                    <w:t>XXX（专业）</w:t>
                  </w:r>
                </w:p>
              </w:tc>
              <w:tc>
                <w:tcPr>
                  <w:tcW w:w="151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  <w:lang w:eastAsia="zh-CN"/>
                    </w:rPr>
                    <w:t>硕士研究生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18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50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50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18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50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50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188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50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250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2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sz w:val="24"/>
                      <w:szCs w:val="32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0" w:hRule="atLeast"/>
          <w:jc w:val="center"/>
        </w:trPr>
        <w:tc>
          <w:tcPr>
            <w:tcW w:w="90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代表性业绩或成果概述</w:t>
            </w:r>
          </w:p>
        </w:tc>
        <w:tc>
          <w:tcPr>
            <w:tcW w:w="8460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6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eastAsia="zh-CN"/>
              </w:rPr>
              <w:t>本应聘登记表总篇幅不超过正反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1页纸，请注意控制本部分内容篇幅。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重要社会关系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家庭主要成员及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称 谓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面貌</w:t>
            </w: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工作单位（部门）及职位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配偶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XXX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1987.08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党员</w:t>
            </w: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XXXX单位XXX部门职员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女儿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共青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团员</w:t>
            </w: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XXX省XXX市XXX学校学生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父亲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群众</w:t>
            </w: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XXXX单位XXX部门主任（退休）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母亲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群众</w:t>
            </w: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XXX省XXX市家务</w:t>
            </w:r>
          </w:p>
        </w:tc>
      </w:tr>
    </w:tbl>
    <w:p>
      <w:pPr>
        <w:spacing w:line="220" w:lineRule="exact"/>
        <w:ind w:right="-512" w:rightChars="-244"/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E5CC4"/>
    <w:rsid w:val="00DA66DB"/>
    <w:rsid w:val="0511021F"/>
    <w:rsid w:val="095F74DB"/>
    <w:rsid w:val="0E683F30"/>
    <w:rsid w:val="1AEC16E4"/>
    <w:rsid w:val="23F74BDA"/>
    <w:rsid w:val="2CD04088"/>
    <w:rsid w:val="310208E2"/>
    <w:rsid w:val="3258779A"/>
    <w:rsid w:val="38A74E52"/>
    <w:rsid w:val="3C840A03"/>
    <w:rsid w:val="3DE33E97"/>
    <w:rsid w:val="46C73547"/>
    <w:rsid w:val="556A15CE"/>
    <w:rsid w:val="5E944B45"/>
    <w:rsid w:val="623B49A0"/>
    <w:rsid w:val="718C589E"/>
    <w:rsid w:val="7A2E5CC4"/>
    <w:rsid w:val="7FC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2021-04-09T06:32:00Z</dcterms:created>
  <dc:creator>单面少年丶</dc:creator>
  <cp:lastModifiedBy>于浩男</cp:lastModifiedBy>
  <cp:lastPrinted>2021-04-28T08:08:29Z</cp:lastPrinted>
  <dcterms:modified xsi:type="dcterms:W3CDTF">2021-04-28T08:24:20Z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50AE9C5B90F4483BA8A074486B95931B</vt:lpwstr>
  </property>
</Properties>
</file>