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考生</w:t>
      </w:r>
      <w:r>
        <w:rPr>
          <w:rFonts w:hint="eastAsia" w:ascii="微软雅黑" w:hAnsi="微软雅黑" w:eastAsia="微软雅黑"/>
          <w:b/>
          <w:bCs/>
          <w:color w:val="000000" w:themeColor="text1"/>
          <w:sz w:val="40"/>
          <w:szCs w:val="40"/>
          <w:lang w:eastAsia="zh-CN"/>
          <w14:textFill>
            <w14:solidFill>
              <w14:schemeClr w14:val="tx1"/>
            </w14:solidFill>
          </w14:textFill>
        </w:rPr>
        <w:t>操作</w:t>
      </w:r>
      <w:r>
        <w:rPr>
          <w:rFonts w:hint="eastAsia" w:ascii="微软雅黑" w:hAnsi="微软雅黑" w:eastAsia="微软雅黑"/>
          <w:b/>
          <w:bCs/>
          <w:color w:val="000000" w:themeColor="text1"/>
          <w:sz w:val="40"/>
          <w:szCs w:val="40"/>
          <w14:textFill>
            <w14:solidFill>
              <w14:schemeClr w14:val="tx1"/>
            </w14:solidFill>
          </w14:textFill>
        </w:rPr>
        <w:t>手册</w:t>
      </w:r>
    </w:p>
    <w:p>
      <w:pPr>
        <w:snapToGrid w:val="0"/>
        <w:spacing w:line="360" w:lineRule="auto"/>
        <w:ind w:firstLine="420" w:firstLineChars="20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本次考试为</w:t>
      </w:r>
      <w:r>
        <w:rPr>
          <w:rFonts w:ascii="微软雅黑" w:hAnsi="微软雅黑" w:eastAsia="微软雅黑" w:cs="DengXian"/>
          <w:color w:val="000000" w:themeColor="text1"/>
          <w:sz w:val="21"/>
          <w:szCs w:val="21"/>
          <w14:textFill>
            <w14:solidFill>
              <w14:schemeClr w14:val="tx1"/>
            </w14:solidFill>
          </w14:textFill>
        </w:rPr>
        <w:t>在线考试</w:t>
      </w:r>
      <w:r>
        <w:rPr>
          <w:rFonts w:hint="eastAsia" w:ascii="微软雅黑" w:hAnsi="微软雅黑" w:eastAsia="微软雅黑" w:cs="DengXian"/>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请考生知悉：考试全程需同时开启两路在线视频监控，以满足远程在线监考的必需。</w:t>
      </w:r>
    </w:p>
    <w:p>
      <w:pPr>
        <w:snapToGrid w:val="0"/>
        <w:spacing w:line="360" w:lineRule="auto"/>
        <w:ind w:firstLine="420" w:firstLineChars="20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以下就</w:t>
      </w:r>
      <w:r>
        <w:rPr>
          <w:rFonts w:ascii="微软雅黑" w:hAnsi="微软雅黑" w:eastAsia="微软雅黑" w:cs="DengXian"/>
          <w:color w:val="000000" w:themeColor="text1"/>
          <w:sz w:val="21"/>
          <w:szCs w:val="21"/>
          <w14:textFill>
            <w14:solidFill>
              <w14:schemeClr w14:val="tx1"/>
            </w14:solidFill>
          </w14:textFill>
        </w:rPr>
        <w:t>如何下载安装</w:t>
      </w:r>
      <w:r>
        <w:rPr>
          <w:rFonts w:hint="eastAsia" w:ascii="微软雅黑" w:hAnsi="微软雅黑" w:eastAsia="微软雅黑" w:cs="DengXian"/>
          <w:color w:val="000000" w:themeColor="text1"/>
          <w:sz w:val="21"/>
          <w:szCs w:val="21"/>
          <w14:textFill>
            <w14:solidFill>
              <w14:schemeClr w14:val="tx1"/>
            </w14:solidFill>
          </w14:textFill>
        </w:rPr>
        <w:t>易考客户端</w:t>
      </w:r>
      <w:r>
        <w:rPr>
          <w:rFonts w:ascii="微软雅黑" w:hAnsi="微软雅黑" w:eastAsia="微软雅黑" w:cs="DengXian"/>
          <w:color w:val="000000" w:themeColor="text1"/>
          <w:sz w:val="21"/>
          <w:szCs w:val="21"/>
          <w14:textFill>
            <w14:solidFill>
              <w14:schemeClr w14:val="tx1"/>
            </w14:solidFill>
          </w14:textFill>
        </w:rPr>
        <w:t>、</w:t>
      </w:r>
      <w:r>
        <w:rPr>
          <w:rFonts w:hint="eastAsia" w:ascii="微软雅黑" w:hAnsi="微软雅黑" w:eastAsia="微软雅黑" w:cs="DengXian"/>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DengXian"/>
          <w:color w:val="000000" w:themeColor="text1"/>
          <w:sz w:val="21"/>
          <w:szCs w:val="21"/>
          <w14:textFill>
            <w14:solidFill>
              <w14:schemeClr w14:val="tx1"/>
            </w14:solidFill>
          </w14:textFill>
        </w:rPr>
        <w:t>等具体</w:t>
      </w:r>
      <w:r>
        <w:rPr>
          <w:rFonts w:hint="eastAsia" w:ascii="微软雅黑" w:hAnsi="微软雅黑" w:eastAsia="微软雅黑" w:cs="DengXian"/>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_第二视角鹰眼监控要求"/>
      <w:bookmarkEnd w:id="0"/>
      <w:bookmarkStart w:id="1" w:name="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DengXian"/>
          <w:color w:val="000000" w:themeColor="text1"/>
          <w:sz w:val="21"/>
          <w:szCs w:val="21"/>
          <w14:textFill>
            <w14:solidFill>
              <w14:schemeClr w14:val="tx1"/>
            </w14:solidFill>
          </w14:textFill>
        </w:rPr>
        <w:t>公共教室</w:t>
      </w:r>
      <w:r>
        <w:rPr>
          <w:rFonts w:ascii="微软雅黑" w:hAnsi="微软雅黑" w:eastAsia="微软雅黑" w:cs="DengXian"/>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DengXian"/>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考试全过程严格禁止无关人员出入考试场所。</w:t>
      </w:r>
    </w:p>
    <w:p>
      <w:pPr>
        <w:pStyle w:val="19"/>
        <w:snapToGrid w:val="0"/>
        <w:spacing w:line="360" w:lineRule="auto"/>
        <w:ind w:left="420" w:firstLine="0" w:firstLineChars="0"/>
        <w:rPr>
          <w:rFonts w:ascii="微软雅黑" w:hAnsi="微软雅黑" w:eastAsia="微软雅黑" w:cs="DengXian"/>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安装易考客户端需要带</w:t>
      </w:r>
      <w:r>
        <w:rPr>
          <w:rFonts w:ascii="微软雅黑" w:hAnsi="微软雅黑" w:eastAsia="微软雅黑" w:cs="DengXian"/>
          <w:color w:val="000000" w:themeColor="text1"/>
          <w:sz w:val="21"/>
          <w:szCs w:val="21"/>
          <w14:textFill>
            <w14:solidFill>
              <w14:schemeClr w14:val="tx1"/>
            </w14:solidFill>
          </w14:textFill>
        </w:rPr>
        <w:t>正常上网功能</w:t>
      </w:r>
      <w:r>
        <w:rPr>
          <w:rFonts w:hint="eastAsia" w:ascii="微软雅黑" w:hAnsi="微软雅黑" w:eastAsia="微软雅黑" w:cs="DengXian"/>
          <w:color w:val="000000" w:themeColor="text1"/>
          <w:sz w:val="21"/>
          <w:szCs w:val="21"/>
          <w14:textFill>
            <w14:solidFill>
              <w14:schemeClr w14:val="tx1"/>
            </w14:solidFill>
          </w14:textFill>
        </w:rPr>
        <w:t>的电脑，电脑操作系统要求为</w:t>
      </w:r>
      <w:r>
        <w:rPr>
          <w:rFonts w:ascii="微软雅黑" w:hAnsi="微软雅黑" w:eastAsia="微软雅黑" w:cs="DengXian"/>
          <w:color w:val="000000" w:themeColor="text1"/>
          <w:sz w:val="21"/>
          <w:szCs w:val="21"/>
          <w14:textFill>
            <w14:solidFill>
              <w14:schemeClr w14:val="tx1"/>
            </w14:solidFill>
          </w14:textFill>
        </w:rPr>
        <w:t>Windows（</w:t>
      </w:r>
      <w:r>
        <w:rPr>
          <w:rFonts w:hint="eastAsia" w:ascii="微软雅黑" w:hAnsi="微软雅黑" w:eastAsia="微软雅黑" w:cs="DengXian"/>
          <w:color w:val="000000" w:themeColor="text1"/>
          <w:sz w:val="21"/>
          <w:szCs w:val="21"/>
          <w14:textFill>
            <w14:solidFill>
              <w14:schemeClr w14:val="tx1"/>
            </w14:solidFill>
          </w14:textFill>
        </w:rPr>
        <w:t>推荐W</w:t>
      </w:r>
      <w:r>
        <w:rPr>
          <w:rFonts w:ascii="微软雅黑" w:hAnsi="微软雅黑" w:eastAsia="微软雅黑" w:cs="DengXian"/>
          <w:color w:val="000000" w:themeColor="text1"/>
          <w:sz w:val="21"/>
          <w:szCs w:val="21"/>
          <w14:textFill>
            <w14:solidFill>
              <w14:schemeClr w14:val="tx1"/>
            </w14:solidFill>
          </w14:textFill>
        </w:rPr>
        <w:t>in7</w:t>
      </w:r>
      <w:r>
        <w:rPr>
          <w:rFonts w:hint="eastAsia" w:ascii="微软雅黑" w:hAnsi="微软雅黑" w:eastAsia="微软雅黑" w:cs="DengXian"/>
          <w:color w:val="000000" w:themeColor="text1"/>
          <w:sz w:val="21"/>
          <w:szCs w:val="21"/>
          <w14:textFill>
            <w14:solidFill>
              <w14:schemeClr w14:val="tx1"/>
            </w14:solidFill>
          </w14:textFill>
        </w:rPr>
        <w:t>、Win</w:t>
      </w:r>
      <w:r>
        <w:rPr>
          <w:rFonts w:ascii="微软雅黑" w:hAnsi="微软雅黑" w:eastAsia="微软雅黑" w:cs="DengXian"/>
          <w:color w:val="000000" w:themeColor="text1"/>
          <w:sz w:val="21"/>
          <w:szCs w:val="21"/>
          <w14:textFill>
            <w14:solidFill>
              <w14:schemeClr w14:val="tx1"/>
            </w14:solidFill>
          </w14:textFill>
        </w:rPr>
        <w:t>10）</w:t>
      </w:r>
      <w:r>
        <w:rPr>
          <w:rFonts w:hint="eastAsia" w:ascii="微软雅黑" w:hAnsi="微软雅黑" w:eastAsia="微软雅黑" w:cs="DengXian"/>
          <w:color w:val="000000" w:themeColor="text1"/>
          <w:sz w:val="21"/>
          <w:szCs w:val="21"/>
          <w14:textFill>
            <w14:solidFill>
              <w14:schemeClr w14:val="tx1"/>
            </w14:solidFill>
          </w14:textFill>
        </w:rPr>
        <w:t>或Mac</w:t>
      </w:r>
      <w:r>
        <w:rPr>
          <w:rFonts w:ascii="微软雅黑" w:hAnsi="微软雅黑" w:eastAsia="微软雅黑" w:cs="DengXian"/>
          <w:color w:val="000000" w:themeColor="text1"/>
          <w:sz w:val="21"/>
          <w:szCs w:val="21"/>
          <w14:textFill>
            <w14:solidFill>
              <w14:schemeClr w14:val="tx1"/>
            </w14:solidFill>
          </w14:textFill>
        </w:rPr>
        <w:t xml:space="preserve"> OS（10.13以上）</w:t>
      </w:r>
      <w:r>
        <w:rPr>
          <w:rFonts w:hint="eastAsia" w:ascii="微软雅黑" w:hAnsi="微软雅黑" w:eastAsia="微软雅黑" w:cs="DengXian"/>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带正常上网功能的智能</w:t>
      </w:r>
      <w:r>
        <w:rPr>
          <w:rFonts w:ascii="微软雅黑" w:hAnsi="微软雅黑" w:eastAsia="微软雅黑" w:cs="DengXian"/>
          <w:color w:val="000000" w:themeColor="text1"/>
          <w:sz w:val="21"/>
          <w:szCs w:val="21"/>
          <w14:textFill>
            <w14:solidFill>
              <w14:schemeClr w14:val="tx1"/>
            </w14:solidFill>
          </w14:textFill>
        </w:rPr>
        <w:t>手机</w:t>
      </w:r>
      <w:r>
        <w:rPr>
          <w:rFonts w:hint="eastAsia" w:ascii="微软雅黑" w:hAnsi="微软雅黑" w:eastAsia="微软雅黑" w:cs="DengXian"/>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DengXian"/>
          <w:color w:val="000000" w:themeColor="text1"/>
          <w:sz w:val="21"/>
          <w:szCs w:val="21"/>
          <w14:textFill>
            <w14:solidFill>
              <w14:schemeClr w14:val="tx1"/>
            </w14:solidFill>
          </w14:textFill>
        </w:rPr>
        <w:t>浏览器要求如下：</w:t>
      </w:r>
    </w:p>
    <w:tbl>
      <w:tblPr>
        <w:tblStyle w:val="11"/>
        <w:tblW w:w="6375" w:type="dxa"/>
        <w:jc w:val="center"/>
        <w:tblInd w:w="0" w:type="dxa"/>
        <w:tblLayout w:type="fixed"/>
        <w:tblCellMar>
          <w:top w:w="0" w:type="dxa"/>
          <w:left w:w="108" w:type="dxa"/>
          <w:bottom w:w="0" w:type="dxa"/>
          <w:right w:w="108" w:type="dxa"/>
        </w:tblCellMar>
      </w:tblPr>
      <w:tblGrid>
        <w:gridCol w:w="1842"/>
        <w:gridCol w:w="2231"/>
        <w:gridCol w:w="2302"/>
      </w:tblGrid>
      <w:tr>
        <w:tblPrEx>
          <w:tblLayout w:type="fixed"/>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DengXian" w:hAnsi="DengXian" w:eastAsia="DengXian"/>
                <w:b/>
                <w:bCs/>
                <w:color w:val="000000"/>
                <w:sz w:val="22"/>
                <w:szCs w:val="22"/>
              </w:rPr>
            </w:pPr>
            <w:r>
              <w:rPr>
                <w:rFonts w:hint="eastAsia" w:ascii="DengXian" w:hAnsi="DengXian" w:eastAsia="DengXian"/>
                <w:b/>
                <w:bCs/>
                <w:color w:val="000000"/>
                <w:sz w:val="22"/>
                <w:szCs w:val="22"/>
              </w:rPr>
              <w:t>设备</w:t>
            </w:r>
          </w:p>
        </w:tc>
        <w:tc>
          <w:tcPr>
            <w:tcW w:w="4533"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DengXian" w:hAnsi="DengXian" w:eastAsia="DengXian"/>
                <w:b/>
                <w:bCs/>
                <w:color w:val="000000"/>
                <w:sz w:val="22"/>
                <w:szCs w:val="22"/>
              </w:rPr>
            </w:pPr>
            <w:r>
              <w:rPr>
                <w:rFonts w:hint="eastAsia" w:ascii="DengXian" w:hAnsi="DengXian" w:eastAsia="DengXian"/>
                <w:b/>
                <w:bCs/>
                <w:color w:val="000000"/>
                <w:sz w:val="22"/>
                <w:szCs w:val="22"/>
              </w:rPr>
              <w:t>智能手机</w:t>
            </w:r>
            <w:r>
              <w:rPr>
                <w:rFonts w:ascii="DengXian" w:hAnsi="DengXian" w:eastAsia="DengXian"/>
                <w:b/>
                <w:bCs/>
                <w:color w:val="000000"/>
                <w:sz w:val="22"/>
                <w:szCs w:val="22"/>
              </w:rPr>
              <w:t>/平板设备</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IOS</w:t>
            </w:r>
          </w:p>
        </w:tc>
        <w:tc>
          <w:tcPr>
            <w:tcW w:w="2302" w:type="dxa"/>
            <w:tcBorders>
              <w:top w:val="nil"/>
              <w:left w:val="nil"/>
              <w:bottom w:val="single" w:color="auto" w:sz="4" w:space="0"/>
              <w:right w:val="single" w:color="auto" w:sz="8"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Android</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IOS 1</w:t>
            </w:r>
            <w:r>
              <w:rPr>
                <w:rFonts w:ascii="微软雅黑" w:hAnsi="微软雅黑" w:eastAsia="微软雅黑"/>
                <w:color w:val="000000"/>
                <w:sz w:val="20"/>
                <w:szCs w:val="20"/>
              </w:rPr>
              <w:t>1.0.2</w:t>
            </w:r>
            <w:r>
              <w:rPr>
                <w:rFonts w:hint="eastAsia" w:ascii="微软雅黑" w:hAnsi="微软雅黑" w:eastAsia="微软雅黑"/>
                <w:color w:val="000000"/>
                <w:sz w:val="20"/>
                <w:szCs w:val="20"/>
              </w:rPr>
              <w:t>+</w:t>
            </w:r>
          </w:p>
        </w:tc>
        <w:tc>
          <w:tcPr>
            <w:tcW w:w="2302"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Android 10+</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color w:val="000000"/>
                <w:sz w:val="22"/>
                <w:szCs w:val="22"/>
              </w:rPr>
              <w:t>　</w:t>
            </w:r>
            <w:r>
              <w:rPr>
                <w:rFonts w:hint="eastAsia" w:ascii="微软雅黑" w:hAnsi="微软雅黑" w:eastAsia="微软雅黑"/>
                <w:color w:val="000000"/>
                <w:sz w:val="20"/>
                <w:szCs w:val="20"/>
              </w:rPr>
              <w:t>Safari 11+</w:t>
            </w:r>
          </w:p>
        </w:tc>
        <w:tc>
          <w:tcPr>
            <w:tcW w:w="2302"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20"/>
                <w:szCs w:val="20"/>
              </w:rPr>
            </w:pPr>
            <w:r>
              <w:rPr>
                <w:rFonts w:hint="eastAsia" w:ascii="微软雅黑" w:hAnsi="微软雅黑" w:eastAsia="微软雅黑"/>
                <w:color w:val="000000"/>
                <w:sz w:val="20"/>
                <w:szCs w:val="20"/>
              </w:rPr>
              <w:t xml:space="preserve">Chrome </w:t>
            </w:r>
            <w:r>
              <w:rPr>
                <w:rFonts w:ascii="微软雅黑" w:hAnsi="微软雅黑" w:eastAsia="微软雅黑"/>
                <w:color w:val="000000"/>
                <w:sz w:val="20"/>
                <w:szCs w:val="20"/>
              </w:rPr>
              <w:t>75</w:t>
            </w:r>
            <w:r>
              <w:rPr>
                <w:rFonts w:hint="eastAsia" w:ascii="微软雅黑" w:hAnsi="微软雅黑" w:eastAsia="微软雅黑"/>
                <w:color w:val="000000"/>
                <w:sz w:val="20"/>
                <w:szCs w:val="20"/>
              </w:rPr>
              <w:t>+</w:t>
            </w:r>
          </w:p>
        </w:tc>
      </w:tr>
      <w:tr>
        <w:tblPrEx>
          <w:tblLayout w:type="fixed"/>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有</w:t>
            </w:r>
          </w:p>
        </w:tc>
        <w:tc>
          <w:tcPr>
            <w:tcW w:w="2302" w:type="dxa"/>
            <w:tcBorders>
              <w:top w:val="nil"/>
              <w:left w:val="nil"/>
              <w:bottom w:val="single" w:color="auto" w:sz="8" w:space="0"/>
              <w:right w:val="single" w:color="auto" w:sz="8" w:space="0"/>
            </w:tcBorders>
            <w:shd w:val="clear" w:color="auto" w:fill="auto"/>
            <w:noWrap/>
            <w:vAlign w:val="center"/>
          </w:tcPr>
          <w:p>
            <w:pPr>
              <w:jc w:val="center"/>
              <w:rPr>
                <w:rFonts w:ascii="DengXian" w:hAnsi="DengXian" w:eastAsia="DengXian"/>
                <w:color w:val="000000"/>
                <w:sz w:val="22"/>
                <w:szCs w:val="22"/>
              </w:rPr>
            </w:pPr>
            <w:r>
              <w:rPr>
                <w:rFonts w:hint="eastAsia" w:ascii="DengXian" w:hAnsi="DengXian" w:eastAsia="DengXian"/>
                <w:color w:val="000000"/>
                <w:sz w:val="22"/>
                <w:szCs w:val="22"/>
              </w:rPr>
              <w:t>有</w:t>
            </w:r>
          </w:p>
        </w:tc>
      </w:tr>
    </w:tbl>
    <w:p>
      <w:pPr>
        <w:shd w:val="clear" w:color="auto" w:fill="FCFCFC"/>
        <w:snapToGrid w:val="0"/>
        <w:spacing w:line="360" w:lineRule="auto"/>
        <w:ind w:firstLine="1156" w:firstLineChars="550"/>
        <w:rPr>
          <w:rFonts w:ascii="微软雅黑" w:hAnsi="微软雅黑" w:eastAsia="微软雅黑" w:cs="DengXian"/>
          <w:b/>
          <w:color w:val="000000" w:themeColor="text1"/>
          <w:sz w:val="21"/>
          <w:szCs w:val="21"/>
          <w:highlight w:val="none"/>
          <w14:textFill>
            <w14:solidFill>
              <w14:schemeClr w14:val="tx1"/>
            </w14:solidFill>
          </w14:textFill>
        </w:rPr>
      </w:pPr>
      <w:r>
        <w:rPr>
          <w:rFonts w:hint="eastAsia" w:ascii="微软雅黑" w:hAnsi="微软雅黑" w:eastAsia="微软雅黑" w:cs="DengXian"/>
          <w:b/>
          <w:color w:val="000000" w:themeColor="text1"/>
          <w:sz w:val="21"/>
          <w:szCs w:val="21"/>
          <w:highlight w:val="none"/>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t>手机</w:t>
      </w:r>
      <w:r>
        <w:rPr>
          <w:rFonts w:hint="eastAsia" w:ascii="微软雅黑" w:hAnsi="微软雅黑" w:eastAsia="微软雅黑" w:cs="DengXian"/>
          <w:color w:val="000000" w:themeColor="text1"/>
          <w:sz w:val="21"/>
          <w:szCs w:val="21"/>
          <w14:textFill>
            <w14:solidFill>
              <w14:schemeClr w14:val="tx1"/>
            </w14:solidFill>
          </w14:textFill>
        </w:rPr>
        <w:t>或平板</w:t>
      </w:r>
      <w:r>
        <w:rPr>
          <w:rFonts w:ascii="微软雅黑" w:hAnsi="微软雅黑" w:eastAsia="微软雅黑" w:cs="DengXian"/>
          <w:color w:val="000000" w:themeColor="text1"/>
          <w:sz w:val="21"/>
          <w:szCs w:val="21"/>
          <w14:textFill>
            <w14:solidFill>
              <w14:schemeClr w14:val="tx1"/>
            </w14:solidFill>
          </w14:textFill>
        </w:rPr>
        <w:t>支架：</w:t>
      </w:r>
      <w:r>
        <w:rPr>
          <w:rFonts w:hint="eastAsia" w:ascii="微软雅黑" w:hAnsi="微软雅黑" w:eastAsia="微软雅黑" w:cs="DengXian"/>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DengXian"/>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确保监考用</w:t>
      </w:r>
      <w:r>
        <w:rPr>
          <w:rFonts w:ascii="微软雅黑" w:hAnsi="微软雅黑" w:eastAsia="微软雅黑" w:cs="DengXian"/>
          <w:color w:val="000000" w:themeColor="text1"/>
          <w:sz w:val="21"/>
          <w:szCs w:val="21"/>
          <w14:textFill>
            <w14:solidFill>
              <w14:schemeClr w14:val="tx1"/>
            </w14:solidFill>
          </w14:textFill>
        </w:rPr>
        <w:t>设备电量充足，建议全程</w:t>
      </w:r>
      <w:r>
        <w:rPr>
          <w:rFonts w:hint="eastAsia" w:ascii="微软雅黑" w:hAnsi="微软雅黑" w:eastAsia="微软雅黑" w:cs="DengXian"/>
          <w:color w:val="000000" w:themeColor="text1"/>
          <w:sz w:val="21"/>
          <w:szCs w:val="21"/>
          <w14:textFill>
            <w14:solidFill>
              <w14:schemeClr w14:val="tx1"/>
            </w14:solidFill>
          </w14:textFill>
        </w:rPr>
        <w:t>使用外接</w:t>
      </w:r>
      <w:r>
        <w:rPr>
          <w:rFonts w:ascii="微软雅黑" w:hAnsi="微软雅黑" w:eastAsia="微软雅黑" w:cs="DengXian"/>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开启鹰眼监控</w:t>
      </w:r>
      <w:r>
        <w:rPr>
          <w:rFonts w:ascii="微软雅黑" w:hAnsi="微软雅黑" w:eastAsia="微软雅黑" w:cs="DengXian"/>
          <w:color w:val="000000" w:themeColor="text1"/>
          <w:sz w:val="21"/>
          <w:szCs w:val="21"/>
          <w14:textFill>
            <w14:solidFill>
              <w14:schemeClr w14:val="tx1"/>
            </w14:solidFill>
          </w14:textFill>
        </w:rPr>
        <w:t>前应关掉</w:t>
      </w:r>
      <w:r>
        <w:rPr>
          <w:rFonts w:hint="eastAsia" w:ascii="微软雅黑" w:hAnsi="微软雅黑" w:eastAsia="微软雅黑" w:cs="DengXian"/>
          <w:color w:val="000000" w:themeColor="text1"/>
          <w:sz w:val="21"/>
          <w:szCs w:val="21"/>
          <w14:textFill>
            <w14:solidFill>
              <w14:schemeClr w14:val="tx1"/>
            </w14:solidFill>
          </w14:textFill>
        </w:rPr>
        <w:t>与考试</w:t>
      </w:r>
      <w:r>
        <w:rPr>
          <w:rFonts w:ascii="微软雅黑" w:hAnsi="微软雅黑" w:eastAsia="微软雅黑" w:cs="DengXian"/>
          <w:color w:val="000000" w:themeColor="text1"/>
          <w:sz w:val="21"/>
          <w:szCs w:val="21"/>
          <w14:textFill>
            <w14:solidFill>
              <w14:schemeClr w14:val="tx1"/>
            </w14:solidFill>
          </w14:textFill>
        </w:rPr>
        <w:t>无关应用</w:t>
      </w:r>
      <w:r>
        <w:rPr>
          <w:rFonts w:hint="eastAsia" w:ascii="微软雅黑" w:hAnsi="微软雅黑" w:eastAsia="微软雅黑" w:cs="DengXian"/>
          <w:color w:val="000000" w:themeColor="text1"/>
          <w:sz w:val="21"/>
          <w:szCs w:val="21"/>
          <w14:textFill>
            <w14:solidFill>
              <w14:schemeClr w14:val="tx1"/>
            </w14:solidFill>
          </w14:textFill>
        </w:rPr>
        <w:t>的</w:t>
      </w:r>
      <w:r>
        <w:rPr>
          <w:rFonts w:ascii="微软雅黑" w:hAnsi="微软雅黑" w:eastAsia="微软雅黑" w:cs="DengXian"/>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DengXian"/>
          <w:color w:val="000000" w:themeColor="text1"/>
          <w:sz w:val="21"/>
          <w:szCs w:val="21"/>
          <w14:textFill>
            <w14:solidFill>
              <w14:schemeClr w14:val="tx1"/>
            </w14:solidFill>
          </w14:textFill>
        </w:rPr>
        <w:t>监控</w:t>
      </w:r>
      <w:r>
        <w:rPr>
          <w:rFonts w:ascii="微软雅黑" w:hAnsi="微软雅黑" w:eastAsia="微软雅黑" w:cs="DengXian"/>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19"/>
        <w:numPr>
          <w:ilvl w:val="0"/>
          <w:numId w:val="2"/>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每位考生网络上传速度不低于2</w:t>
      </w:r>
      <w:r>
        <w:rPr>
          <w:rFonts w:ascii="微软雅黑" w:hAnsi="微软雅黑" w:eastAsia="微软雅黑" w:cs="DengXian"/>
          <w:color w:val="000000" w:themeColor="text1"/>
          <w:sz w:val="21"/>
          <w:szCs w:val="21"/>
          <w14:textFill>
            <w14:solidFill>
              <w14:schemeClr w14:val="tx1"/>
            </w14:solidFill>
          </w14:textFill>
        </w:rPr>
        <w:t>MB</w:t>
      </w:r>
      <w:r>
        <w:rPr>
          <w:rFonts w:hint="eastAsia" w:ascii="微软雅黑" w:hAnsi="微软雅黑" w:eastAsia="微软雅黑" w:cs="DengXian"/>
          <w:color w:val="000000" w:themeColor="text1"/>
          <w:sz w:val="21"/>
          <w:szCs w:val="21"/>
          <w14:textFill>
            <w14:solidFill>
              <w14:schemeClr w14:val="tx1"/>
            </w14:solidFill>
          </w14:textFill>
        </w:rPr>
        <w:t>/</w:t>
      </w:r>
      <w:r>
        <w:rPr>
          <w:rFonts w:ascii="微软雅黑" w:hAnsi="微软雅黑" w:eastAsia="微软雅黑" w:cs="DengXian"/>
          <w:color w:val="000000" w:themeColor="text1"/>
          <w:sz w:val="21"/>
          <w:szCs w:val="21"/>
          <w14:textFill>
            <w14:solidFill>
              <w14:schemeClr w14:val="tx1"/>
            </w14:solidFill>
          </w14:textFill>
        </w:rPr>
        <w:t>s</w:t>
      </w:r>
      <w:r>
        <w:rPr>
          <w:rFonts w:hint="eastAsia" w:ascii="微软雅黑" w:hAnsi="微软雅黑" w:eastAsia="微软雅黑" w:cs="DengXian"/>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ind w:firstLine="420" w:firstLineChars="20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b/>
          <w:color w:val="000000" w:themeColor="text1"/>
          <w:sz w:val="21"/>
          <w:szCs w:val="21"/>
          <w14:textFill>
            <w14:solidFill>
              <w14:schemeClr w14:val="tx1"/>
            </w14:solidFill>
          </w14:textFill>
        </w:rPr>
        <w:t>特别提醒：</w:t>
      </w:r>
      <w:r>
        <w:rPr>
          <w:rFonts w:ascii="微软雅黑" w:hAnsi="微软雅黑" w:eastAsia="微软雅黑" w:cs="DengXian"/>
          <w:color w:val="000000" w:themeColor="text1"/>
          <w:sz w:val="21"/>
          <w:szCs w:val="21"/>
          <w14:textFill>
            <w14:solidFill>
              <w14:schemeClr w14:val="tx1"/>
            </w14:solidFill>
          </w14:textFill>
        </w:rPr>
        <w:t>考试期间</w:t>
      </w:r>
      <w:r>
        <w:rPr>
          <w:rFonts w:hint="eastAsia" w:ascii="微软雅黑" w:hAnsi="微软雅黑" w:eastAsia="微软雅黑" w:cs="DengXian"/>
          <w:color w:val="000000" w:themeColor="text1"/>
          <w:sz w:val="21"/>
          <w:szCs w:val="21"/>
          <w14:textFill>
            <w14:solidFill>
              <w14:schemeClr w14:val="tx1"/>
            </w14:solidFill>
          </w14:textFill>
        </w:rPr>
        <w:t>如发生考</w:t>
      </w:r>
      <w:r>
        <w:rPr>
          <w:rFonts w:ascii="微软雅黑" w:hAnsi="微软雅黑" w:eastAsia="微软雅黑" w:cs="DengXian"/>
          <w:color w:val="000000" w:themeColor="text1"/>
          <w:sz w:val="21"/>
          <w:szCs w:val="21"/>
          <w14:textFill>
            <w14:solidFill>
              <w14:schemeClr w14:val="tx1"/>
            </w14:solidFill>
          </w14:textFill>
        </w:rPr>
        <w:t>网络故障</w:t>
      </w:r>
      <w:r>
        <w:rPr>
          <w:rFonts w:hint="eastAsia" w:ascii="微软雅黑" w:hAnsi="微软雅黑" w:eastAsia="微软雅黑" w:cs="DengXian"/>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DengXian"/>
          <w:color w:val="000000" w:themeColor="text1"/>
          <w:sz w:val="21"/>
          <w:szCs w:val="21"/>
          <w14:textFill>
            <w14:solidFill>
              <w14:schemeClr w14:val="tx1"/>
            </w14:solidFill>
          </w14:textFill>
        </w:rPr>
        <w:t>无法完成考试</w:t>
      </w:r>
      <w:r>
        <w:rPr>
          <w:rFonts w:hint="eastAsia" w:ascii="微软雅黑" w:hAnsi="微软雅黑" w:eastAsia="微软雅黑" w:cs="DengXian"/>
          <w:color w:val="000000" w:themeColor="text1"/>
          <w:sz w:val="21"/>
          <w:szCs w:val="21"/>
          <w14:textFill>
            <w14:solidFill>
              <w14:schemeClr w14:val="tx1"/>
            </w14:solidFill>
          </w14:textFill>
        </w:rPr>
        <w:t>的</w:t>
      </w:r>
      <w:r>
        <w:rPr>
          <w:rFonts w:ascii="微软雅黑" w:hAnsi="微软雅黑" w:eastAsia="微软雅黑" w:cs="DengXian"/>
          <w:color w:val="000000" w:themeColor="text1"/>
          <w:sz w:val="21"/>
          <w:szCs w:val="21"/>
          <w14:textFill>
            <w14:solidFill>
              <w14:schemeClr w14:val="tx1"/>
            </w14:solidFill>
          </w14:textFill>
        </w:rPr>
        <w:t>，</w:t>
      </w:r>
      <w:r>
        <w:rPr>
          <w:rFonts w:hint="eastAsia" w:ascii="微软雅黑" w:hAnsi="微软雅黑" w:eastAsia="微软雅黑" w:cs="DengXian"/>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DengXian"/>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易考客户端适用于</w:t>
      </w:r>
      <w:r>
        <w:rPr>
          <w:rFonts w:hint="eastAsia" w:ascii="微软雅黑" w:hAnsi="微软雅黑" w:eastAsia="微软雅黑" w:cs="DengXian"/>
          <w:b/>
          <w:bCs/>
          <w:color w:val="000000" w:themeColor="text1"/>
          <w:sz w:val="21"/>
          <w:szCs w:val="21"/>
          <w14:textFill>
            <w14:solidFill>
              <w14:schemeClr w14:val="tx1"/>
            </w14:solidFill>
          </w14:textFill>
        </w:rPr>
        <w:t>Windows（推荐W</w:t>
      </w:r>
      <w:r>
        <w:rPr>
          <w:rFonts w:ascii="微软雅黑" w:hAnsi="微软雅黑" w:eastAsia="微软雅黑" w:cs="DengXian"/>
          <w:b/>
          <w:bCs/>
          <w:color w:val="000000" w:themeColor="text1"/>
          <w:sz w:val="21"/>
          <w:szCs w:val="21"/>
          <w14:textFill>
            <w14:solidFill>
              <w14:schemeClr w14:val="tx1"/>
            </w14:solidFill>
          </w14:textFill>
        </w:rPr>
        <w:t>in7</w:t>
      </w:r>
      <w:r>
        <w:rPr>
          <w:rFonts w:hint="eastAsia" w:ascii="微软雅黑" w:hAnsi="微软雅黑" w:eastAsia="微软雅黑" w:cs="DengXian"/>
          <w:b/>
          <w:bCs/>
          <w:color w:val="000000" w:themeColor="text1"/>
          <w:sz w:val="21"/>
          <w:szCs w:val="21"/>
          <w14:textFill>
            <w14:solidFill>
              <w14:schemeClr w14:val="tx1"/>
            </w14:solidFill>
          </w14:textFill>
        </w:rPr>
        <w:t>、Win</w:t>
      </w:r>
      <w:r>
        <w:rPr>
          <w:rFonts w:ascii="微软雅黑" w:hAnsi="微软雅黑" w:eastAsia="微软雅黑" w:cs="DengXian"/>
          <w:b/>
          <w:bCs/>
          <w:color w:val="000000" w:themeColor="text1"/>
          <w:sz w:val="21"/>
          <w:szCs w:val="21"/>
          <w14:textFill>
            <w14:solidFill>
              <w14:schemeClr w14:val="tx1"/>
            </w14:solidFill>
          </w14:textFill>
        </w:rPr>
        <w:t>10</w:t>
      </w:r>
      <w:r>
        <w:rPr>
          <w:rFonts w:hint="eastAsia" w:ascii="微软雅黑" w:hAnsi="微软雅黑" w:eastAsia="微软雅黑" w:cs="DengXian"/>
          <w:b/>
          <w:bCs/>
          <w:color w:val="000000" w:themeColor="text1"/>
          <w:sz w:val="21"/>
          <w:szCs w:val="21"/>
          <w14:textFill>
            <w14:solidFill>
              <w14:schemeClr w14:val="tx1"/>
            </w14:solidFill>
          </w14:textFill>
        </w:rPr>
        <w:t>）或</w:t>
      </w:r>
      <w:r>
        <w:rPr>
          <w:rFonts w:hint="eastAsia" w:ascii="微软雅黑" w:hAnsi="微软雅黑" w:eastAsia="微软雅黑" w:cs="DengXian"/>
          <w:color w:val="000000" w:themeColor="text1"/>
          <w:sz w:val="21"/>
          <w:szCs w:val="21"/>
          <w14:textFill>
            <w14:solidFill>
              <w14:schemeClr w14:val="tx1"/>
            </w14:solidFill>
          </w14:textFill>
        </w:rPr>
        <w:t>Mac</w:t>
      </w:r>
      <w:r>
        <w:rPr>
          <w:rFonts w:ascii="微软雅黑" w:hAnsi="微软雅黑" w:eastAsia="微软雅黑" w:cs="DengXian"/>
          <w:color w:val="000000" w:themeColor="text1"/>
          <w:sz w:val="21"/>
          <w:szCs w:val="21"/>
          <w14:textFill>
            <w14:solidFill>
              <w14:schemeClr w14:val="tx1"/>
            </w14:solidFill>
          </w14:textFill>
        </w:rPr>
        <w:t xml:space="preserve"> </w:t>
      </w:r>
      <w:r>
        <w:rPr>
          <w:rFonts w:hint="eastAsia" w:ascii="微软雅黑" w:hAnsi="微软雅黑" w:eastAsia="微软雅黑" w:cs="DengXian"/>
          <w:b/>
          <w:bCs/>
          <w:color w:val="000000" w:themeColor="text1"/>
          <w:sz w:val="21"/>
          <w:szCs w:val="21"/>
          <w14:textFill>
            <w14:solidFill>
              <w14:schemeClr w14:val="tx1"/>
            </w14:solidFill>
          </w14:textFill>
        </w:rPr>
        <w:t>OS（10.</w:t>
      </w:r>
      <w:r>
        <w:rPr>
          <w:rFonts w:ascii="微软雅黑" w:hAnsi="微软雅黑" w:eastAsia="微软雅黑" w:cs="DengXian"/>
          <w:b/>
          <w:bCs/>
          <w:color w:val="000000" w:themeColor="text1"/>
          <w:sz w:val="21"/>
          <w:szCs w:val="21"/>
          <w14:textFill>
            <w14:solidFill>
              <w14:schemeClr w14:val="tx1"/>
            </w14:solidFill>
          </w14:textFill>
        </w:rPr>
        <w:t>13</w:t>
      </w:r>
      <w:r>
        <w:rPr>
          <w:rFonts w:hint="eastAsia" w:ascii="微软雅黑" w:hAnsi="微软雅黑" w:eastAsia="微软雅黑" w:cs="DengXian"/>
          <w:b/>
          <w:bCs/>
          <w:color w:val="000000" w:themeColor="text1"/>
          <w:sz w:val="21"/>
          <w:szCs w:val="21"/>
          <w14:textFill>
            <w14:solidFill>
              <w14:schemeClr w14:val="tx1"/>
            </w14:solidFill>
          </w14:textFill>
        </w:rPr>
        <w:t>以上）</w:t>
      </w:r>
      <w:r>
        <w:rPr>
          <w:rFonts w:hint="eastAsia" w:ascii="微软雅黑" w:hAnsi="微软雅黑" w:eastAsia="微软雅黑" w:cs="DengXian"/>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客户端安装包下载完成后，以</w:t>
      </w:r>
      <w:r>
        <w:rPr>
          <w:rFonts w:ascii="微软雅黑" w:hAnsi="微软雅黑" w:eastAsia="微软雅黑" w:cs="DengXian"/>
          <w:color w:val="000000" w:themeColor="text1"/>
          <w:sz w:val="21"/>
          <w:szCs w:val="21"/>
          <w14:textFill>
            <w14:solidFill>
              <w14:schemeClr w14:val="tx1"/>
            </w14:solidFill>
          </w14:textFill>
        </w:rPr>
        <w:t>Windows</w:t>
      </w:r>
      <w:r>
        <w:rPr>
          <w:rFonts w:hint="eastAsia" w:ascii="微软雅黑" w:hAnsi="微软雅黑" w:eastAsia="微软雅黑" w:cs="DengXian"/>
          <w:color w:val="000000" w:themeColor="text1"/>
          <w:sz w:val="21"/>
          <w:szCs w:val="21"/>
          <w14:textFill>
            <w14:solidFill>
              <w14:schemeClr w14:val="tx1"/>
            </w14:solidFill>
          </w14:textFill>
        </w:rPr>
        <w:t>考试设备</w:t>
      </w:r>
      <w:r>
        <w:rPr>
          <w:rFonts w:ascii="微软雅黑" w:hAnsi="微软雅黑" w:eastAsia="微软雅黑" w:cs="DengXian"/>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DengXian"/>
          <w:color w:val="000000" w:themeColor="text1"/>
          <w:sz w:val="21"/>
          <w:szCs w:val="21"/>
          <w14:textFill>
            <w14:solidFill>
              <w14:schemeClr w14:val="tx1"/>
            </w14:solidFill>
          </w14:textFill>
        </w:rPr>
        <w:t>，如下图2所示。</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96"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DengXian"/>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DengXian"/>
          <w:color w:val="000000" w:themeColor="text1"/>
          <w:sz w:val="21"/>
          <w:szCs w:val="21"/>
          <w:highlight w:val="lightGray"/>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（图2）</w:t>
      </w:r>
    </w:p>
    <w:p>
      <w:pPr>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点击“下一步”，推荐使用</w:t>
      </w:r>
      <w:r>
        <w:rPr>
          <w:rFonts w:hint="eastAsia" w:ascii="微软雅黑" w:hAnsi="微软雅黑" w:eastAsia="微软雅黑" w:cs="DengXian"/>
          <w:b/>
          <w:bCs/>
          <w:color w:val="000000" w:themeColor="text1"/>
          <w:sz w:val="21"/>
          <w:szCs w:val="21"/>
          <w:u w:val="single"/>
          <w14:textFill>
            <w14:solidFill>
              <w14:schemeClr w14:val="tx1"/>
            </w14:solidFill>
          </w14:textFill>
        </w:rPr>
        <w:t>默认路径</w:t>
      </w:r>
      <w:r>
        <w:rPr>
          <w:rFonts w:hint="eastAsia" w:ascii="微软雅黑" w:hAnsi="微软雅黑" w:eastAsia="微软雅黑" w:cs="DengXian"/>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DengXian"/>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DengXian"/>
          <w:color w:val="000000" w:themeColor="text1"/>
          <w:sz w:val="21"/>
          <w:szCs w:val="21"/>
          <w:highlight w:val="lightGray"/>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双击运行“</w:t>
      </w:r>
      <w:r>
        <w:rPr>
          <w:rFonts w:hint="eastAsia" w:ascii="微软雅黑" w:hAnsi="微软雅黑" w:eastAsia="微软雅黑" w:cs="DengXian"/>
          <w:b/>
          <w:bCs/>
          <w:color w:val="000000" w:themeColor="text1"/>
          <w:sz w:val="21"/>
          <w:szCs w:val="21"/>
          <w14:textFill>
            <w14:solidFill>
              <w14:schemeClr w14:val="tx1"/>
            </w14:solidFill>
          </w14:textFill>
        </w:rPr>
        <w:t>eztest</w:t>
      </w:r>
      <w:r>
        <w:rPr>
          <w:rFonts w:hint="eastAsia" w:ascii="微软雅黑" w:hAnsi="微软雅黑" w:eastAsia="微软雅黑" w:cs="DengXian"/>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14:textFill>
            <w14:solidFill>
              <w14:schemeClr w14:val="tx1"/>
            </w14:solidFill>
          </w14:textFill>
        </w:rPr>
        <w:t>双击运行“</w:t>
      </w:r>
      <w:r>
        <w:rPr>
          <w:rFonts w:hint="eastAsia" w:ascii="微软雅黑" w:hAnsi="微软雅黑" w:eastAsia="微软雅黑" w:cs="DengXian"/>
          <w:b/>
          <w:bCs/>
          <w:color w:val="000000" w:themeColor="text1"/>
          <w:sz w:val="21"/>
          <w:szCs w:val="21"/>
          <w14:textFill>
            <w14:solidFill>
              <w14:schemeClr w14:val="tx1"/>
            </w14:solidFill>
          </w14:textFill>
        </w:rPr>
        <w:t>eztest</w:t>
      </w:r>
      <w:r>
        <w:rPr>
          <w:rFonts w:hint="eastAsia" w:ascii="微软雅黑" w:hAnsi="微软雅黑" w:eastAsia="微软雅黑" w:cs="DengXian"/>
          <w:color w:val="000000" w:themeColor="text1"/>
          <w:sz w:val="21"/>
          <w:szCs w:val="21"/>
          <w14:textFill>
            <w14:solidFill>
              <w14:schemeClr w14:val="tx1"/>
            </w14:solidFill>
          </w14:textFill>
        </w:rPr>
        <w:t>”程序，在易考客户端界面输入考试对应的口令</w:t>
      </w:r>
    </w:p>
    <w:p>
      <w:pPr>
        <w:pStyle w:val="19"/>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（图9）</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highlight w:val="lightGray"/>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（图10）</w:t>
      </w:r>
    </w:p>
    <w:p>
      <w:pPr>
        <w:rPr>
          <w:rFonts w:ascii="微软雅黑" w:hAnsi="微软雅黑" w:eastAsia="微软雅黑" w:cs="DengXian"/>
          <w:color w:val="000000" w:themeColor="text1"/>
          <w:sz w:val="21"/>
          <w:szCs w:val="21"/>
          <w14:textFill>
            <w14:solidFill>
              <w14:schemeClr w14:val="tx1"/>
            </w14:solidFill>
          </w14:textFill>
        </w:rPr>
      </w:pPr>
      <w:r>
        <w:rPr>
          <w:rFonts w:ascii="微软雅黑" w:hAnsi="微软雅黑" w:eastAsia="微软雅黑" w:cs="DengXian"/>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823970" cy="444309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3824315" cy="444344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DengXian"/>
          <w:color w:val="000000" w:themeColor="text1"/>
          <w:sz w:val="21"/>
          <w:szCs w:val="21"/>
          <w14:textFill>
            <w14:solidFill>
              <w14:schemeClr w14:val="tx1"/>
            </w14:solidFill>
          </w14:textFill>
        </w:rPr>
        <w:t>设备（</w:t>
      </w:r>
      <w:r>
        <w:rPr>
          <w:rFonts w:ascii="微软雅黑" w:hAnsi="微软雅黑" w:eastAsia="微软雅黑" w:cs="DengXian"/>
          <w:color w:val="000000" w:themeColor="text1"/>
          <w:sz w:val="21"/>
          <w:szCs w:val="21"/>
          <w14:textFill>
            <w14:solidFill>
              <w14:schemeClr w14:val="tx1"/>
            </w14:solidFill>
          </w14:textFill>
        </w:rPr>
        <w:t>iPhone</w:t>
      </w:r>
      <w:r>
        <w:rPr>
          <w:rFonts w:hint="eastAsia" w:ascii="微软雅黑" w:hAnsi="微软雅黑" w:eastAsia="微软雅黑" w:cs="DengXian"/>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作为监控设备，扫描二维码后依据提示使用Safari打开鹰眼监控；安卓机型扫描二维码后选择使用推荐浏览器（谷歌或火狐）登录鹰眼监控。打开鹰眼监控后点击“进入监控”按钮，进入下一页（如下图12所示）；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highlight w:val="lightGray"/>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284220" cy="38157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3290374" cy="382306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highlight w:val="lightGray"/>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在线客服</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在线客服仅解答考试系统相关的问题；严禁向在线客服透露或咨询与考试内容有关的问题。</w:t>
      </w:r>
      <w:bookmarkStart w:id="3" w:name="_GoBack"/>
      <w:bookmarkEnd w:id="3"/>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1"/>
          <w:szCs w:val="21"/>
          <w14:textFill>
            <w14:solidFill>
              <w14:schemeClr w14:val="tx1"/>
            </w14:solidFill>
          </w14:textFill>
        </w:rPr>
      </w:pPr>
      <w:r>
        <w:rPr>
          <w:rFonts w:hint="eastAsia" w:ascii="微软雅黑" w:hAnsi="微软雅黑" w:eastAsia="微软雅黑" w:cs="DengXian"/>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w:t>
      </w:r>
      <w:r>
        <w:rPr>
          <w:rFonts w:hint="eastAsia" w:ascii="微软雅黑" w:hAnsi="微软雅黑" w:eastAsia="微软雅黑"/>
          <w:color w:val="000000" w:themeColor="text1"/>
          <w:sz w:val="21"/>
          <w:szCs w:val="21"/>
          <w:lang w:eastAsia="zh-CN"/>
          <w14:textFill>
            <w14:solidFill>
              <w14:schemeClr w14:val="tx1"/>
            </w14:solidFill>
          </w14:textFill>
        </w:rPr>
        <w:t>侧方或</w:t>
      </w:r>
      <w:r>
        <w:rPr>
          <w:rFonts w:hint="eastAsia" w:ascii="微软雅黑" w:hAnsi="微软雅黑" w:eastAsia="微软雅黑"/>
          <w:color w:val="000000" w:themeColor="text1"/>
          <w:sz w:val="21"/>
          <w:szCs w:val="21"/>
          <w14:textFill>
            <w14:solidFill>
              <w14:schemeClr w14:val="tx1"/>
            </w14:solidFill>
          </w14:textFill>
        </w:rPr>
        <w:t>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0"/>
          <w:szCs w:val="18"/>
          <w14:textFill>
            <w14:solidFill>
              <w14:schemeClr w14:val="tx1"/>
            </w14:solidFill>
          </w14:textFill>
        </w:rPr>
      </w:pPr>
      <w:r>
        <w:rPr>
          <w:rFonts w:hint="eastAsia" w:ascii="微软雅黑" w:hAnsi="微软雅黑" w:eastAsia="微软雅黑" w:cs="DengXian"/>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DengXian"/>
          <w:color w:val="000000" w:themeColor="text1"/>
          <w:sz w:val="20"/>
          <w:szCs w:val="21"/>
          <w14:textFill>
            <w14:solidFill>
              <w14:schemeClr w14:val="tx1"/>
            </w14:solidFill>
          </w14:textFill>
        </w:rPr>
      </w:pPr>
      <w:r>
        <w:rPr>
          <w:rFonts w:hint="eastAsia" w:ascii="微软雅黑" w:hAnsi="微软雅黑" w:eastAsia="微软雅黑" w:cs="DengXian"/>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DengXian">
    <w:altName w:val="宋体"/>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1"/>
        <w:right w:val="none" w:color="auto" w:sz="0" w:space="0"/>
        <w:between w:val="none" w:color="auto" w:sz="0" w:space="0"/>
      </w:pBdr>
      <w:rPr>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311B0"/>
    <w:rsid w:val="00141637"/>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6D6E51"/>
    <w:rsid w:val="00702B62"/>
    <w:rsid w:val="00702D48"/>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70EBA"/>
    <w:rsid w:val="00880680"/>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4CB63FA"/>
    <w:rsid w:val="05BC498F"/>
    <w:rsid w:val="05D03F7E"/>
    <w:rsid w:val="0611790C"/>
    <w:rsid w:val="062E067F"/>
    <w:rsid w:val="06D81011"/>
    <w:rsid w:val="09AB4FC4"/>
    <w:rsid w:val="0C763697"/>
    <w:rsid w:val="0C7A0C2D"/>
    <w:rsid w:val="0DF05F6F"/>
    <w:rsid w:val="0EB879B8"/>
    <w:rsid w:val="14A71A82"/>
    <w:rsid w:val="14C50133"/>
    <w:rsid w:val="153B3C08"/>
    <w:rsid w:val="1631071F"/>
    <w:rsid w:val="17975BFB"/>
    <w:rsid w:val="17AD0544"/>
    <w:rsid w:val="18F91185"/>
    <w:rsid w:val="18FA37AC"/>
    <w:rsid w:val="19F31CD4"/>
    <w:rsid w:val="1BA638CA"/>
    <w:rsid w:val="1BD71918"/>
    <w:rsid w:val="1CCC2A48"/>
    <w:rsid w:val="1E8B497B"/>
    <w:rsid w:val="202B4F8F"/>
    <w:rsid w:val="22A26D1E"/>
    <w:rsid w:val="23084F32"/>
    <w:rsid w:val="23714E5C"/>
    <w:rsid w:val="259E77F9"/>
    <w:rsid w:val="26521F7C"/>
    <w:rsid w:val="265B7D18"/>
    <w:rsid w:val="269F36AC"/>
    <w:rsid w:val="27F16857"/>
    <w:rsid w:val="2B825D8A"/>
    <w:rsid w:val="2D6B72DA"/>
    <w:rsid w:val="2E401CD8"/>
    <w:rsid w:val="30926979"/>
    <w:rsid w:val="31427718"/>
    <w:rsid w:val="31724B4F"/>
    <w:rsid w:val="34942A4B"/>
    <w:rsid w:val="356277D7"/>
    <w:rsid w:val="35FB3DFD"/>
    <w:rsid w:val="36447083"/>
    <w:rsid w:val="372C689E"/>
    <w:rsid w:val="37C459C4"/>
    <w:rsid w:val="38054519"/>
    <w:rsid w:val="38EE5EBD"/>
    <w:rsid w:val="3C8002D2"/>
    <w:rsid w:val="3F49254A"/>
    <w:rsid w:val="3FEB1911"/>
    <w:rsid w:val="41F1330B"/>
    <w:rsid w:val="449A5D6E"/>
    <w:rsid w:val="45B75FA3"/>
    <w:rsid w:val="46316866"/>
    <w:rsid w:val="47B232E5"/>
    <w:rsid w:val="48430251"/>
    <w:rsid w:val="4CD3647F"/>
    <w:rsid w:val="4DEF4266"/>
    <w:rsid w:val="4FD6553C"/>
    <w:rsid w:val="536A1D08"/>
    <w:rsid w:val="53CD0474"/>
    <w:rsid w:val="559450A8"/>
    <w:rsid w:val="56100483"/>
    <w:rsid w:val="58536AB2"/>
    <w:rsid w:val="58F31BB9"/>
    <w:rsid w:val="5923421A"/>
    <w:rsid w:val="5A623525"/>
    <w:rsid w:val="5C4123AE"/>
    <w:rsid w:val="68881312"/>
    <w:rsid w:val="6AFE0B15"/>
    <w:rsid w:val="6B265157"/>
    <w:rsid w:val="70736EB2"/>
    <w:rsid w:val="70B614CB"/>
    <w:rsid w:val="723C2441"/>
    <w:rsid w:val="72C0392C"/>
    <w:rsid w:val="73BA2088"/>
    <w:rsid w:val="74453043"/>
    <w:rsid w:val="745A1118"/>
    <w:rsid w:val="74E536F3"/>
    <w:rsid w:val="773B3A2B"/>
    <w:rsid w:val="77A123AF"/>
    <w:rsid w:val="78F747B1"/>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7104A-D5E3-4CCD-B9DE-2047A331194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15</Pages>
  <Words>498</Words>
  <Characters>2842</Characters>
  <Lines>23</Lines>
  <Paragraphs>6</Paragraphs>
  <TotalTime>43</TotalTime>
  <ScaleCrop>false</ScaleCrop>
  <LinksUpToDate>false</LinksUpToDate>
  <CharactersWithSpaces>3334</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2020-09-17T08:04:00Z</dcterms:created>
  <dc:creator>XR</dc:creator>
  <cp:lastModifiedBy>Administrator</cp:lastModifiedBy>
  <dcterms:modified xsi:type="dcterms:W3CDTF">2020-11-05T04:11:44Z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